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8A41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Times New Roman" w:hAnsi="Times New Roman" w:eastAsia="方正小标宋简体" w:cs="方正小标宋简体"/>
          <w:b w:val="0"/>
          <w:bCs w:val="0"/>
          <w:color w:val="auto"/>
          <w:spacing w:val="0"/>
          <w:sz w:val="44"/>
          <w:szCs w:val="44"/>
          <w:u w:val="none"/>
          <w:shd w:val="clear" w:color="auto" w:fill="auto"/>
          <w:lang w:val="en-US" w:eastAsia="zh-CN" w:bidi="ar"/>
        </w:rPr>
      </w:pPr>
      <w:r>
        <w:rPr>
          <w:rFonts w:hint="default" w:ascii="Times New Roman" w:hAnsi="Times New Roman" w:eastAsia="方正小标宋简体" w:cs="方正小标宋简体"/>
          <w:b w:val="0"/>
          <w:bCs w:val="0"/>
          <w:color w:val="auto"/>
          <w:spacing w:val="0"/>
          <w:sz w:val="44"/>
          <w:szCs w:val="44"/>
          <w:u w:val="none"/>
          <w:shd w:val="clear" w:color="auto" w:fill="auto"/>
          <w:lang w:val="en-US" w:eastAsia="zh-CN" w:bidi="ar"/>
        </w:rPr>
        <w:t>楚雄技师学院关于</w:t>
      </w:r>
      <w:r>
        <w:rPr>
          <w:rFonts w:hint="eastAsia" w:ascii="Times New Roman" w:hAnsi="Times New Roman" w:eastAsia="方正小标宋简体" w:cs="方正小标宋简体"/>
          <w:b w:val="0"/>
          <w:bCs w:val="0"/>
          <w:color w:val="auto"/>
          <w:spacing w:val="0"/>
          <w:sz w:val="44"/>
          <w:szCs w:val="44"/>
          <w:u w:val="none"/>
          <w:shd w:val="clear" w:color="auto" w:fill="auto"/>
          <w:lang w:val="en-US" w:eastAsia="zh-CN" w:bidi="ar"/>
        </w:rPr>
        <w:t>2026</w:t>
      </w:r>
      <w:r>
        <w:rPr>
          <w:rFonts w:hint="default" w:ascii="Times New Roman" w:hAnsi="Times New Roman" w:eastAsia="方正小标宋简体" w:cs="方正小标宋简体"/>
          <w:b w:val="0"/>
          <w:bCs w:val="0"/>
          <w:color w:val="auto"/>
          <w:spacing w:val="0"/>
          <w:sz w:val="44"/>
          <w:szCs w:val="44"/>
          <w:u w:val="none"/>
          <w:shd w:val="clear" w:color="auto" w:fill="auto"/>
          <w:lang w:val="en-US" w:eastAsia="zh-CN" w:bidi="ar"/>
        </w:rPr>
        <w:t>年技工</w:t>
      </w:r>
      <w:r>
        <w:rPr>
          <w:rFonts w:hint="eastAsia" w:ascii="Times New Roman" w:hAnsi="Times New Roman" w:eastAsia="方正小标宋简体" w:cs="方正小标宋简体"/>
          <w:b w:val="0"/>
          <w:bCs w:val="0"/>
          <w:color w:val="auto"/>
          <w:spacing w:val="0"/>
          <w:sz w:val="44"/>
          <w:szCs w:val="44"/>
          <w:u w:val="none"/>
          <w:shd w:val="clear" w:color="auto" w:fill="auto"/>
          <w:lang w:val="en-US" w:eastAsia="zh-CN" w:bidi="ar"/>
        </w:rPr>
        <w:t>院校</w:t>
      </w:r>
      <w:r>
        <w:rPr>
          <w:rFonts w:hint="default" w:ascii="Times New Roman" w:hAnsi="Times New Roman" w:eastAsia="方正小标宋简体" w:cs="方正小标宋简体"/>
          <w:b w:val="0"/>
          <w:bCs w:val="0"/>
          <w:color w:val="auto"/>
          <w:spacing w:val="0"/>
          <w:sz w:val="44"/>
          <w:szCs w:val="44"/>
          <w:u w:val="none"/>
          <w:shd w:val="clear" w:color="auto" w:fill="auto"/>
          <w:lang w:val="en-US" w:eastAsia="zh-CN" w:bidi="ar"/>
        </w:rPr>
        <w:t>教师初（中）级职称提交评审人员名单的公示</w:t>
      </w:r>
    </w:p>
    <w:p w14:paraId="457A8F30">
      <w:pPr>
        <w:keepNext w:val="0"/>
        <w:keepLines w:val="0"/>
        <w:pageBreakBefore w:val="0"/>
        <w:widowControl w:val="0"/>
        <w:kinsoku/>
        <w:wordWrap/>
        <w:overflowPunct/>
        <w:topLinePunct w:val="0"/>
        <w:autoSpaceDE/>
        <w:autoSpaceDN/>
        <w:bidi w:val="0"/>
        <w:adjustRightInd/>
        <w:snapToGrid/>
        <w:spacing w:line="592" w:lineRule="exact"/>
        <w:textAlignment w:val="auto"/>
        <w:rPr>
          <w:rFonts w:ascii="仿宋_GB2312" w:hAnsi="宋体" w:eastAsia="仿宋_GB2312"/>
          <w:sz w:val="32"/>
          <w:szCs w:val="32"/>
        </w:rPr>
      </w:pPr>
    </w:p>
    <w:p w14:paraId="26A4021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仿宋简体"/>
          <w:sz w:val="32"/>
          <w:szCs w:val="32"/>
        </w:rPr>
      </w:pPr>
      <w:r>
        <w:rPr>
          <w:rFonts w:hint="default" w:ascii="Times New Roman" w:hAnsi="Times New Roman" w:eastAsia="方正仿宋简体"/>
          <w:sz w:val="32"/>
          <w:szCs w:val="32"/>
        </w:rPr>
        <w:t>根据《云南省人力资源和社会保障厅关于印发云南省职称评审管理实施办法（试行）的通知》（云人社发〔2020〕57号）和《</w:t>
      </w:r>
      <w:r>
        <w:rPr>
          <w:rFonts w:hint="default" w:ascii="Times New Roman" w:hAnsi="Times New Roman" w:eastAsia="方正仿宋简体"/>
          <w:sz w:val="32"/>
          <w:szCs w:val="32"/>
          <w:lang w:val="en-US" w:eastAsia="zh-CN"/>
        </w:rPr>
        <w:t>云南省</w:t>
      </w:r>
      <w:r>
        <w:rPr>
          <w:rFonts w:hint="default" w:ascii="Times New Roman" w:hAnsi="Times New Roman" w:eastAsia="方正仿宋简体"/>
          <w:sz w:val="32"/>
          <w:szCs w:val="32"/>
        </w:rPr>
        <w:t>技工院校教师职称申报评审条件》（云人社发〔20</w:t>
      </w:r>
      <w:r>
        <w:rPr>
          <w:rFonts w:hint="default" w:ascii="Times New Roman" w:hAnsi="Times New Roman" w:eastAsia="方正仿宋简体"/>
          <w:sz w:val="32"/>
          <w:szCs w:val="32"/>
          <w:lang w:val="en-US" w:eastAsia="zh-CN"/>
        </w:rPr>
        <w:t>18</w:t>
      </w:r>
      <w:r>
        <w:rPr>
          <w:rFonts w:hint="default" w:ascii="Times New Roman" w:hAnsi="Times New Roman" w:eastAsia="方正仿宋简体"/>
          <w:sz w:val="32"/>
          <w:szCs w:val="32"/>
        </w:rPr>
        <w:t>〕</w:t>
      </w:r>
      <w:r>
        <w:rPr>
          <w:rFonts w:hint="default" w:ascii="Times New Roman" w:hAnsi="Times New Roman" w:eastAsia="方正仿宋简体"/>
          <w:sz w:val="32"/>
          <w:szCs w:val="32"/>
          <w:lang w:val="en-US" w:eastAsia="zh-CN"/>
        </w:rPr>
        <w:t>63</w:t>
      </w:r>
      <w:r>
        <w:rPr>
          <w:rFonts w:hint="default" w:ascii="Times New Roman" w:hAnsi="Times New Roman" w:eastAsia="方正仿宋简体"/>
          <w:sz w:val="32"/>
          <w:szCs w:val="32"/>
        </w:rPr>
        <w:t>号）要求，</w:t>
      </w:r>
      <w:r>
        <w:rPr>
          <w:rFonts w:hint="eastAsia" w:ascii="Times New Roman" w:hAnsi="Times New Roman" w:eastAsia="方正仿宋简体"/>
          <w:sz w:val="32"/>
          <w:szCs w:val="32"/>
        </w:rPr>
        <w:t>现将经资格审查</w:t>
      </w:r>
      <w:r>
        <w:rPr>
          <w:rFonts w:hint="default" w:ascii="Times New Roman" w:hAnsi="Times New Roman" w:eastAsia="方正仿宋简体"/>
          <w:sz w:val="32"/>
          <w:szCs w:val="32"/>
        </w:rPr>
        <w:t>，拟提交</w:t>
      </w:r>
      <w:r>
        <w:rPr>
          <w:rFonts w:hint="default" w:ascii="Times New Roman" w:hAnsi="Times New Roman" w:eastAsia="方正仿宋简体"/>
          <w:sz w:val="32"/>
          <w:szCs w:val="32"/>
          <w:lang w:val="en-US" w:eastAsia="zh-CN"/>
        </w:rPr>
        <w:t>楚雄技师学院技工</w:t>
      </w:r>
      <w:r>
        <w:rPr>
          <w:rFonts w:hint="eastAsia" w:ascii="Times New Roman" w:hAnsi="Times New Roman" w:eastAsia="方正仿宋简体"/>
          <w:sz w:val="32"/>
          <w:szCs w:val="32"/>
          <w:lang w:val="en-US" w:eastAsia="zh-CN"/>
        </w:rPr>
        <w:t>院校</w:t>
      </w:r>
      <w:r>
        <w:rPr>
          <w:rFonts w:hint="default" w:ascii="Times New Roman" w:hAnsi="Times New Roman" w:eastAsia="方正仿宋简体"/>
          <w:sz w:val="32"/>
          <w:szCs w:val="32"/>
        </w:rPr>
        <w:t>教师初级、中级职称评审委员会评审的申报人员名单予以公示，公示期为</w:t>
      </w:r>
      <w:r>
        <w:rPr>
          <w:rFonts w:hint="eastAsia" w:ascii="Times New Roman" w:hAnsi="Times New Roman" w:eastAsia="方正仿宋简体"/>
          <w:sz w:val="32"/>
          <w:szCs w:val="32"/>
          <w:lang w:val="en-US" w:eastAsia="zh-CN"/>
        </w:rPr>
        <w:t>202</w:t>
      </w:r>
      <w:r>
        <w:rPr>
          <w:rFonts w:hint="eastAsia" w:eastAsia="方正仿宋简体"/>
          <w:sz w:val="32"/>
          <w:szCs w:val="32"/>
          <w:lang w:val="en-US" w:eastAsia="zh-CN"/>
        </w:rPr>
        <w:t>6</w:t>
      </w:r>
      <w:r>
        <w:rPr>
          <w:rFonts w:hint="default" w:ascii="Times New Roman" w:hAnsi="Times New Roman" w:eastAsia="方正仿宋简体"/>
          <w:sz w:val="32"/>
          <w:szCs w:val="32"/>
        </w:rPr>
        <w:t>年</w:t>
      </w:r>
      <w:r>
        <w:rPr>
          <w:rFonts w:hint="eastAsia" w:ascii="Times New Roman" w:hAnsi="Times New Roman" w:eastAsia="方正仿宋简体"/>
          <w:sz w:val="32"/>
          <w:szCs w:val="32"/>
          <w:lang w:val="en-US" w:eastAsia="zh-CN"/>
        </w:rPr>
        <w:t>10</w:t>
      </w:r>
      <w:r>
        <w:rPr>
          <w:rFonts w:hint="default" w:ascii="Times New Roman" w:hAnsi="Times New Roman" w:eastAsia="方正仿宋简体"/>
          <w:sz w:val="32"/>
          <w:szCs w:val="32"/>
        </w:rPr>
        <w:t>月</w:t>
      </w:r>
      <w:r>
        <w:rPr>
          <w:rFonts w:hint="eastAsia" w:eastAsia="方正仿宋简体"/>
          <w:sz w:val="32"/>
          <w:szCs w:val="32"/>
          <w:lang w:val="en-US" w:eastAsia="zh-CN"/>
        </w:rPr>
        <w:t>18</w:t>
      </w:r>
      <w:r>
        <w:rPr>
          <w:rFonts w:hint="default" w:ascii="Times New Roman" w:hAnsi="Times New Roman" w:eastAsia="方正仿宋简体"/>
          <w:sz w:val="32"/>
          <w:szCs w:val="32"/>
        </w:rPr>
        <w:t>日至</w:t>
      </w:r>
      <w:r>
        <w:rPr>
          <w:rFonts w:hint="eastAsia" w:ascii="Times New Roman" w:hAnsi="Times New Roman" w:eastAsia="方正仿宋简体"/>
          <w:sz w:val="32"/>
          <w:szCs w:val="32"/>
          <w:lang w:val="en-US" w:eastAsia="zh-CN"/>
        </w:rPr>
        <w:t>10</w:t>
      </w:r>
      <w:r>
        <w:rPr>
          <w:rFonts w:hint="default" w:ascii="Times New Roman" w:hAnsi="Times New Roman" w:eastAsia="方正仿宋简体"/>
          <w:sz w:val="32"/>
          <w:szCs w:val="32"/>
        </w:rPr>
        <w:t>月</w:t>
      </w:r>
      <w:r>
        <w:rPr>
          <w:rFonts w:hint="eastAsia" w:ascii="Times New Roman" w:hAnsi="Times New Roman" w:eastAsia="方正仿宋简体"/>
          <w:sz w:val="32"/>
          <w:szCs w:val="32"/>
          <w:lang w:val="en-US" w:eastAsia="zh-CN"/>
        </w:rPr>
        <w:t>2</w:t>
      </w:r>
      <w:r>
        <w:rPr>
          <w:rFonts w:hint="eastAsia" w:eastAsia="方正仿宋简体"/>
          <w:sz w:val="32"/>
          <w:szCs w:val="32"/>
          <w:lang w:val="en-US" w:eastAsia="zh-CN"/>
        </w:rPr>
        <w:t>3</w:t>
      </w:r>
      <w:r>
        <w:rPr>
          <w:rFonts w:hint="default" w:ascii="Times New Roman" w:hAnsi="Times New Roman" w:eastAsia="方正仿宋简体"/>
          <w:sz w:val="32"/>
          <w:szCs w:val="32"/>
        </w:rPr>
        <w:t>日（节假日除外）。若对提交评审人员有异议，请在公示时限内以电话或书面形式向</w:t>
      </w:r>
      <w:r>
        <w:rPr>
          <w:rFonts w:hint="eastAsia" w:ascii="Times New Roman" w:hAnsi="Times New Roman" w:eastAsia="方正仿宋简体"/>
          <w:sz w:val="32"/>
          <w:szCs w:val="32"/>
          <w:lang w:val="en-US" w:eastAsia="zh-CN"/>
        </w:rPr>
        <w:t>纪检监察处</w:t>
      </w:r>
      <w:r>
        <w:rPr>
          <w:rFonts w:hint="default" w:ascii="Times New Roman" w:hAnsi="Times New Roman" w:eastAsia="方正仿宋简体"/>
          <w:sz w:val="32"/>
          <w:szCs w:val="32"/>
        </w:rPr>
        <w:t>、人事处</w:t>
      </w:r>
      <w:r>
        <w:rPr>
          <w:rFonts w:hint="eastAsia" w:ascii="Times New Roman" w:hAnsi="Times New Roman" w:eastAsia="方正仿宋简体"/>
          <w:sz w:val="32"/>
          <w:szCs w:val="32"/>
          <w:lang w:eastAsia="zh-CN"/>
        </w:rPr>
        <w:t>（</w:t>
      </w:r>
      <w:r>
        <w:rPr>
          <w:rFonts w:hint="eastAsia" w:ascii="Times New Roman" w:hAnsi="Times New Roman" w:eastAsia="方正仿宋简体"/>
          <w:sz w:val="32"/>
          <w:szCs w:val="32"/>
          <w:lang w:val="en-US" w:eastAsia="zh-CN"/>
        </w:rPr>
        <w:t>党委教师工作部</w:t>
      </w:r>
      <w:r>
        <w:rPr>
          <w:rFonts w:hint="eastAsia" w:ascii="Times New Roman" w:hAnsi="Times New Roman" w:eastAsia="方正仿宋简体"/>
          <w:sz w:val="32"/>
          <w:szCs w:val="32"/>
          <w:lang w:eastAsia="zh-CN"/>
        </w:rPr>
        <w:t>）</w:t>
      </w:r>
      <w:r>
        <w:rPr>
          <w:rFonts w:hint="default" w:ascii="Times New Roman" w:hAnsi="Times New Roman" w:eastAsia="方正仿宋简体"/>
          <w:sz w:val="32"/>
          <w:szCs w:val="32"/>
        </w:rPr>
        <w:t>反映或举报。</w:t>
      </w:r>
    </w:p>
    <w:p w14:paraId="2EBB1FC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Times New Roman" w:hAnsi="Times New Roman" w:eastAsia="方正仿宋简体"/>
          <w:sz w:val="32"/>
          <w:szCs w:val="32"/>
          <w:lang w:eastAsia="zh-CN"/>
        </w:rPr>
      </w:pPr>
      <w:r>
        <w:rPr>
          <w:rFonts w:hint="eastAsia" w:ascii="Times New Roman" w:hAnsi="Times New Roman" w:eastAsia="方正仿宋简体"/>
          <w:sz w:val="32"/>
          <w:szCs w:val="32"/>
          <w:lang w:val="en-US" w:eastAsia="zh-CN"/>
        </w:rPr>
        <w:t>纪检监察处</w:t>
      </w:r>
      <w:r>
        <w:rPr>
          <w:rFonts w:hint="default" w:ascii="Times New Roman" w:hAnsi="Times New Roman" w:eastAsia="方正仿宋简体"/>
          <w:sz w:val="32"/>
          <w:szCs w:val="32"/>
        </w:rPr>
        <w:t>电话：3036129</w:t>
      </w:r>
    </w:p>
    <w:p w14:paraId="404A7F9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仿宋简体"/>
          <w:sz w:val="32"/>
          <w:szCs w:val="32"/>
        </w:rPr>
      </w:pPr>
      <w:r>
        <w:rPr>
          <w:rFonts w:hint="default" w:ascii="Times New Roman" w:hAnsi="Times New Roman" w:eastAsia="方正仿宋简体"/>
          <w:sz w:val="32"/>
          <w:szCs w:val="32"/>
        </w:rPr>
        <w:t>人事处（党委教师工作部）电话：3031002</w:t>
      </w:r>
    </w:p>
    <w:p w14:paraId="110486D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仿宋简体"/>
          <w:sz w:val="32"/>
          <w:szCs w:val="32"/>
          <w:lang w:val="en-US" w:eastAsia="zh-CN"/>
        </w:rPr>
      </w:pPr>
      <w:r>
        <w:rPr>
          <w:rFonts w:hint="eastAsia" w:ascii="Times New Roman" w:hAnsi="Times New Roman" w:eastAsia="方正仿宋简体"/>
          <w:sz w:val="32"/>
          <w:szCs w:val="32"/>
          <w:lang w:val="en-US" w:eastAsia="zh-CN"/>
        </w:rPr>
        <w:t>邮箱：cxjsxyjjjcs@163.com</w:t>
      </w:r>
    </w:p>
    <w:p w14:paraId="37C8F070">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简体"/>
          <w:sz w:val="32"/>
          <w:szCs w:val="32"/>
          <w:lang w:val="en-US" w:eastAsia="zh-CN"/>
        </w:rPr>
      </w:pPr>
    </w:p>
    <w:p w14:paraId="69764E0B">
      <w:pPr>
        <w:keepNext w:val="0"/>
        <w:keepLines w:val="0"/>
        <w:pageBreakBefore w:val="0"/>
        <w:widowControl w:val="0"/>
        <w:kinsoku/>
        <w:wordWrap/>
        <w:overflowPunct/>
        <w:topLinePunct w:val="0"/>
        <w:autoSpaceDE/>
        <w:autoSpaceDN/>
        <w:bidi w:val="0"/>
        <w:adjustRightInd/>
        <w:snapToGrid/>
        <w:spacing w:line="540" w:lineRule="exact"/>
        <w:ind w:left="1278" w:leftChars="304" w:hanging="640" w:hangingChars="200"/>
        <w:jc w:val="left"/>
        <w:textAlignment w:val="auto"/>
        <w:rPr>
          <w:rFonts w:hint="eastAsia" w:ascii="Times New Roman" w:hAnsi="Times New Roman" w:eastAsia="方正仿宋简体"/>
          <w:sz w:val="32"/>
          <w:szCs w:val="32"/>
          <w:lang w:val="en-US" w:eastAsia="zh-CN"/>
        </w:rPr>
      </w:pPr>
      <w:r>
        <w:rPr>
          <w:rFonts w:hint="eastAsia" w:ascii="Times New Roman" w:hAnsi="Times New Roman" w:eastAsia="方正仿宋简体"/>
          <w:sz w:val="32"/>
          <w:szCs w:val="32"/>
          <w:lang w:val="en-US" w:eastAsia="zh-CN"/>
        </w:rPr>
        <w:t>附件：1.</w:t>
      </w:r>
      <w:r>
        <w:rPr>
          <w:rFonts w:hint="eastAsia" w:ascii="Times New Roman" w:hAnsi="Times New Roman" w:eastAsia="方正仿宋简体"/>
          <w:sz w:val="32"/>
          <w:szCs w:val="32"/>
        </w:rPr>
        <w:t>楚雄技师学院202</w:t>
      </w:r>
      <w:r>
        <w:rPr>
          <w:rFonts w:hint="eastAsia" w:eastAsia="方正仿宋简体"/>
          <w:sz w:val="32"/>
          <w:szCs w:val="32"/>
          <w:lang w:val="en-US" w:eastAsia="zh-CN"/>
        </w:rPr>
        <w:t>6</w:t>
      </w:r>
      <w:r>
        <w:rPr>
          <w:rFonts w:hint="eastAsia" w:ascii="Times New Roman" w:hAnsi="Times New Roman" w:eastAsia="方正仿宋简体"/>
          <w:sz w:val="32"/>
          <w:szCs w:val="32"/>
        </w:rPr>
        <w:t>年申报技工院校教师中级职称</w:t>
      </w:r>
      <w:r>
        <w:rPr>
          <w:rFonts w:hint="eastAsia" w:ascii="Times New Roman" w:hAnsi="Times New Roman" w:eastAsia="方正仿宋简体"/>
          <w:sz w:val="32"/>
          <w:szCs w:val="32"/>
          <w:lang w:eastAsia="zh-CN"/>
        </w:rPr>
        <w:t>提交评审人员名单</w:t>
      </w:r>
      <w:r>
        <w:rPr>
          <w:rFonts w:hint="eastAsia" w:eastAsia="方正仿宋简体"/>
          <w:sz w:val="32"/>
          <w:szCs w:val="32"/>
          <w:lang w:eastAsia="zh-CN"/>
        </w:rPr>
        <w:t>（</w:t>
      </w:r>
      <w:r>
        <w:rPr>
          <w:rFonts w:hint="eastAsia" w:eastAsia="方正仿宋简体"/>
          <w:sz w:val="32"/>
          <w:szCs w:val="32"/>
          <w:lang w:val="en-US" w:eastAsia="zh-CN"/>
        </w:rPr>
        <w:t>12</w:t>
      </w:r>
      <w:r>
        <w:rPr>
          <w:rFonts w:hint="eastAsia" w:ascii="Times New Roman" w:hAnsi="Times New Roman" w:eastAsia="方正仿宋简体"/>
          <w:sz w:val="32"/>
          <w:szCs w:val="32"/>
        </w:rPr>
        <w:t>人）</w:t>
      </w:r>
    </w:p>
    <w:p w14:paraId="24CAEC2B">
      <w:pPr>
        <w:keepNext w:val="0"/>
        <w:keepLines w:val="0"/>
        <w:pageBreakBefore w:val="0"/>
        <w:widowControl w:val="0"/>
        <w:kinsoku/>
        <w:wordWrap/>
        <w:overflowPunct/>
        <w:topLinePunct w:val="0"/>
        <w:autoSpaceDE/>
        <w:autoSpaceDN/>
        <w:bidi w:val="0"/>
        <w:adjustRightInd/>
        <w:snapToGrid/>
        <w:spacing w:line="540" w:lineRule="exact"/>
        <w:ind w:left="1277" w:leftChars="608" w:firstLine="0" w:firstLineChars="0"/>
        <w:jc w:val="left"/>
        <w:textAlignment w:val="auto"/>
        <w:rPr>
          <w:rFonts w:hint="eastAsia" w:ascii="Times New Roman" w:hAnsi="Times New Roman" w:eastAsia="方正仿宋简体"/>
          <w:sz w:val="32"/>
          <w:szCs w:val="32"/>
          <w:lang w:val="en-US" w:eastAsia="zh-CN"/>
        </w:rPr>
      </w:pPr>
      <w:r>
        <w:rPr>
          <w:rFonts w:hint="eastAsia" w:ascii="Times New Roman" w:hAnsi="Times New Roman" w:eastAsia="方正仿宋简体"/>
          <w:sz w:val="32"/>
          <w:szCs w:val="32"/>
          <w:lang w:val="en-US" w:eastAsia="zh-CN"/>
        </w:rPr>
        <w:t>2.楚</w:t>
      </w:r>
      <w:r>
        <w:rPr>
          <w:rFonts w:hint="eastAsia" w:ascii="Times New Roman" w:hAnsi="Times New Roman" w:eastAsia="方正仿宋简体"/>
          <w:sz w:val="32"/>
          <w:szCs w:val="32"/>
        </w:rPr>
        <w:t>雄技师学院202</w:t>
      </w:r>
      <w:r>
        <w:rPr>
          <w:rFonts w:hint="eastAsia" w:eastAsia="方正仿宋简体"/>
          <w:sz w:val="32"/>
          <w:szCs w:val="32"/>
          <w:lang w:val="en-US" w:eastAsia="zh-CN"/>
        </w:rPr>
        <w:t>6</w:t>
      </w:r>
      <w:r>
        <w:rPr>
          <w:rFonts w:hint="eastAsia" w:ascii="Times New Roman" w:hAnsi="Times New Roman" w:eastAsia="方正仿宋简体"/>
          <w:sz w:val="32"/>
          <w:szCs w:val="32"/>
        </w:rPr>
        <w:t>年申报技工院校教师初级职称</w:t>
      </w:r>
      <w:r>
        <w:rPr>
          <w:rFonts w:hint="eastAsia" w:ascii="Times New Roman" w:hAnsi="Times New Roman" w:eastAsia="方正仿宋简体"/>
          <w:sz w:val="32"/>
          <w:szCs w:val="32"/>
          <w:lang w:eastAsia="zh-CN"/>
        </w:rPr>
        <w:t>提交评审人员名单</w:t>
      </w:r>
      <w:r>
        <w:rPr>
          <w:rFonts w:hint="eastAsia" w:ascii="Times New Roman" w:hAnsi="Times New Roman" w:eastAsia="方正仿宋简体"/>
          <w:sz w:val="32"/>
          <w:szCs w:val="32"/>
        </w:rPr>
        <w:t>（</w:t>
      </w:r>
      <w:r>
        <w:rPr>
          <w:rFonts w:hint="eastAsia" w:eastAsia="方正仿宋简体"/>
          <w:sz w:val="32"/>
          <w:szCs w:val="32"/>
          <w:lang w:val="en-US" w:eastAsia="zh-CN"/>
        </w:rPr>
        <w:t>9</w:t>
      </w:r>
      <w:r>
        <w:rPr>
          <w:rFonts w:hint="eastAsia" w:ascii="Times New Roman" w:hAnsi="Times New Roman" w:eastAsia="方正仿宋简体"/>
          <w:sz w:val="32"/>
          <w:szCs w:val="32"/>
        </w:rPr>
        <w:t>人）</w:t>
      </w:r>
    </w:p>
    <w:p w14:paraId="07AD1A5D">
      <w:pPr>
        <w:keepNext w:val="0"/>
        <w:keepLines w:val="0"/>
        <w:pageBreakBefore w:val="0"/>
        <w:widowControl w:val="0"/>
        <w:kinsoku/>
        <w:wordWrap/>
        <w:overflowPunct/>
        <w:topLinePunct w:val="0"/>
        <w:autoSpaceDE/>
        <w:autoSpaceDN/>
        <w:bidi w:val="0"/>
        <w:adjustRightInd/>
        <w:snapToGrid/>
        <w:spacing w:line="540" w:lineRule="exact"/>
        <w:ind w:firstLine="660"/>
        <w:textAlignment w:val="auto"/>
        <w:rPr>
          <w:rFonts w:ascii="Times New Roman" w:hAnsi="Times New Roman" w:eastAsia="方正仿宋简体"/>
          <w:bCs/>
          <w:sz w:val="32"/>
          <w:szCs w:val="32"/>
        </w:rPr>
      </w:pPr>
    </w:p>
    <w:p w14:paraId="3F8E8A9E">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方正仿宋简体"/>
        </w:rPr>
      </w:pPr>
    </w:p>
    <w:p w14:paraId="18CE6589">
      <w:pPr>
        <w:keepNext w:val="0"/>
        <w:keepLines w:val="0"/>
        <w:pageBreakBefore w:val="0"/>
        <w:widowControl w:val="0"/>
        <w:kinsoku/>
        <w:wordWrap/>
        <w:overflowPunct/>
        <w:topLinePunct w:val="0"/>
        <w:autoSpaceDE/>
        <w:autoSpaceDN/>
        <w:bidi w:val="0"/>
        <w:adjustRightInd/>
        <w:snapToGrid/>
        <w:spacing w:line="540" w:lineRule="exact"/>
        <w:ind w:firstLine="5120" w:firstLineChars="1600"/>
        <w:textAlignment w:val="auto"/>
        <w:rPr>
          <w:rFonts w:hint="eastAsia" w:ascii="Times New Roman" w:hAnsi="Times New Roman" w:eastAsia="方正仿宋简体"/>
          <w:sz w:val="32"/>
          <w:szCs w:val="32"/>
          <w:lang w:eastAsia="zh-CN"/>
        </w:rPr>
      </w:pPr>
      <w:bookmarkStart w:id="0" w:name="_GoBack"/>
      <w:bookmarkEnd w:id="0"/>
      <w:r>
        <w:rPr>
          <w:rFonts w:hint="eastAsia" w:ascii="Times New Roman" w:hAnsi="Times New Roman" w:eastAsia="方正仿宋简体"/>
          <w:sz w:val="32"/>
          <w:szCs w:val="32"/>
        </w:rPr>
        <w:t>楚雄技师学院</w:t>
      </w:r>
    </w:p>
    <w:p w14:paraId="5CF46382">
      <w:pPr>
        <w:keepNext w:val="0"/>
        <w:keepLines w:val="0"/>
        <w:pageBreakBefore w:val="0"/>
        <w:widowControl w:val="0"/>
        <w:kinsoku/>
        <w:wordWrap/>
        <w:overflowPunct/>
        <w:topLinePunct w:val="0"/>
        <w:autoSpaceDE/>
        <w:autoSpaceDN/>
        <w:bidi w:val="0"/>
        <w:adjustRightInd/>
        <w:snapToGrid/>
        <w:spacing w:line="540" w:lineRule="exact"/>
        <w:ind w:firstLine="4640" w:firstLineChars="1450"/>
        <w:textAlignment w:val="auto"/>
        <w:rPr>
          <w:rFonts w:ascii="Times New Roman" w:hAnsi="Times New Roman" w:eastAsia="方正仿宋简体"/>
          <w:sz w:val="32"/>
          <w:szCs w:val="32"/>
        </w:rPr>
      </w:pPr>
      <w:r>
        <w:rPr>
          <w:rFonts w:ascii="Times New Roman" w:hAnsi="Times New Roman" w:eastAsia="方正仿宋简体"/>
          <w:sz w:val="32"/>
          <w:szCs w:val="32"/>
        </w:rPr>
        <w:t>202</w:t>
      </w:r>
      <w:r>
        <w:rPr>
          <w:rFonts w:hint="eastAsia" w:eastAsia="方正仿宋简体"/>
          <w:sz w:val="32"/>
          <w:szCs w:val="32"/>
          <w:lang w:val="en-US" w:eastAsia="zh-CN"/>
        </w:rPr>
        <w:t>6</w:t>
      </w:r>
      <w:r>
        <w:rPr>
          <w:rFonts w:hint="eastAsia" w:ascii="Times New Roman" w:hAnsi="Times New Roman" w:eastAsia="方正仿宋简体"/>
          <w:sz w:val="32"/>
          <w:szCs w:val="32"/>
        </w:rPr>
        <w:t>年</w:t>
      </w:r>
      <w:r>
        <w:rPr>
          <w:rFonts w:hint="eastAsia" w:ascii="Times New Roman" w:hAnsi="Times New Roman" w:eastAsia="方正仿宋简体"/>
          <w:sz w:val="32"/>
          <w:szCs w:val="32"/>
          <w:lang w:val="en-US" w:eastAsia="zh-CN"/>
        </w:rPr>
        <w:t>10</w:t>
      </w:r>
      <w:r>
        <w:rPr>
          <w:rFonts w:hint="eastAsia" w:ascii="Times New Roman" w:hAnsi="Times New Roman" w:eastAsia="方正仿宋简体"/>
          <w:sz w:val="32"/>
          <w:szCs w:val="32"/>
        </w:rPr>
        <w:t>月</w:t>
      </w:r>
      <w:r>
        <w:rPr>
          <w:rFonts w:hint="eastAsia" w:eastAsia="方正仿宋简体"/>
          <w:sz w:val="32"/>
          <w:szCs w:val="32"/>
          <w:lang w:val="en-US" w:eastAsia="zh-CN"/>
        </w:rPr>
        <w:t>17</w:t>
      </w:r>
      <w:r>
        <w:rPr>
          <w:rFonts w:hint="eastAsia" w:ascii="Times New Roman" w:hAnsi="Times New Roman" w:eastAsia="方正仿宋简体"/>
          <w:sz w:val="32"/>
          <w:szCs w:val="32"/>
        </w:rPr>
        <w:t>日</w:t>
      </w:r>
    </w:p>
    <w:p w14:paraId="40433A13"/>
    <w:p w14:paraId="1B4B042C">
      <w:pPr>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 xml:space="preserve">1 </w:t>
      </w:r>
    </w:p>
    <w:p w14:paraId="765DC861">
      <w:pPr>
        <w:jc w:val="center"/>
        <w:rPr>
          <w:rFonts w:hint="default" w:ascii="Times New Roman" w:hAnsi="Times New Roman" w:eastAsia="方正仿宋简体" w:cs="Times New Roman"/>
          <w:sz w:val="32"/>
          <w:szCs w:val="32"/>
        </w:rPr>
      </w:pPr>
      <w:r>
        <w:rPr>
          <w:rFonts w:hint="eastAsia" w:ascii="方正仿宋简体" w:eastAsia="方正仿宋简体"/>
          <w:sz w:val="32"/>
          <w:szCs w:val="32"/>
        </w:rPr>
        <w:t>楚雄技</w:t>
      </w:r>
      <w:r>
        <w:rPr>
          <w:rFonts w:hint="default" w:ascii="Times New Roman" w:hAnsi="Times New Roman" w:eastAsia="方正仿宋简体" w:cs="Times New Roman"/>
          <w:sz w:val="32"/>
          <w:szCs w:val="32"/>
        </w:rPr>
        <w:t>师学院202</w:t>
      </w:r>
      <w:r>
        <w:rPr>
          <w:rFonts w:hint="eastAsia" w:eastAsia="方正仿宋简体" w:cs="Times New Roman"/>
          <w:sz w:val="32"/>
          <w:szCs w:val="32"/>
          <w:lang w:val="en-US" w:eastAsia="zh-CN"/>
        </w:rPr>
        <w:t>6</w:t>
      </w:r>
      <w:r>
        <w:rPr>
          <w:rFonts w:hint="default" w:ascii="Times New Roman" w:hAnsi="Times New Roman" w:eastAsia="方正仿宋简体" w:cs="Times New Roman"/>
          <w:sz w:val="32"/>
          <w:szCs w:val="32"/>
        </w:rPr>
        <w:t>年申报技工院校教师中级职称人员</w:t>
      </w:r>
      <w:r>
        <w:rPr>
          <w:rFonts w:hint="default" w:ascii="Times New Roman" w:hAnsi="Times New Roman" w:eastAsia="方正仿宋简体" w:cs="Times New Roman"/>
          <w:sz w:val="32"/>
          <w:szCs w:val="32"/>
          <w:lang w:eastAsia="zh-CN"/>
        </w:rPr>
        <w:t>提交评审人员名单</w:t>
      </w:r>
      <w:r>
        <w:rPr>
          <w:rFonts w:hint="default" w:ascii="Times New Roman" w:hAnsi="Times New Roman" w:eastAsia="方正仿宋简体" w:cs="Times New Roman"/>
          <w:sz w:val="32"/>
          <w:szCs w:val="32"/>
        </w:rPr>
        <w:t>（</w:t>
      </w:r>
      <w:r>
        <w:rPr>
          <w:rFonts w:hint="eastAsia" w:eastAsia="方正仿宋简体" w:cs="Times New Roman"/>
          <w:sz w:val="32"/>
          <w:szCs w:val="32"/>
          <w:lang w:val="en-US" w:eastAsia="zh-CN"/>
        </w:rPr>
        <w:t>12</w:t>
      </w:r>
      <w:r>
        <w:rPr>
          <w:rFonts w:hint="default" w:ascii="Times New Roman" w:hAnsi="Times New Roman" w:eastAsia="方正仿宋简体" w:cs="Times New Roman"/>
          <w:sz w:val="32"/>
          <w:szCs w:val="32"/>
        </w:rPr>
        <w:t>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2480"/>
        <w:gridCol w:w="1580"/>
        <w:gridCol w:w="1705"/>
        <w:gridCol w:w="1705"/>
      </w:tblGrid>
      <w:tr w14:paraId="0FBD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6DA0FB83">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序号</w:t>
            </w:r>
          </w:p>
        </w:tc>
        <w:tc>
          <w:tcPr>
            <w:tcW w:w="2480" w:type="dxa"/>
            <w:vAlign w:val="center"/>
          </w:tcPr>
          <w:p w14:paraId="044C7139">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教学单位（部门）</w:t>
            </w:r>
          </w:p>
        </w:tc>
        <w:tc>
          <w:tcPr>
            <w:tcW w:w="1580" w:type="dxa"/>
            <w:vAlign w:val="center"/>
          </w:tcPr>
          <w:p w14:paraId="3025D8B2">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姓名</w:t>
            </w:r>
          </w:p>
        </w:tc>
        <w:tc>
          <w:tcPr>
            <w:tcW w:w="1705" w:type="dxa"/>
            <w:vAlign w:val="center"/>
          </w:tcPr>
          <w:p w14:paraId="4F18AC88">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申报资格</w:t>
            </w:r>
          </w:p>
        </w:tc>
        <w:tc>
          <w:tcPr>
            <w:tcW w:w="1705" w:type="dxa"/>
            <w:vAlign w:val="center"/>
          </w:tcPr>
          <w:p w14:paraId="66C022F7">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评审类别</w:t>
            </w:r>
          </w:p>
        </w:tc>
      </w:tr>
      <w:tr w14:paraId="769C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56EDFAC3">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w:t>
            </w:r>
          </w:p>
        </w:tc>
        <w:tc>
          <w:tcPr>
            <w:tcW w:w="2480" w:type="dxa"/>
            <w:vAlign w:val="center"/>
          </w:tcPr>
          <w:p w14:paraId="2FE5946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default" w:ascii="方正仿宋_GB2312" w:hAnsi="方正仿宋_GB2312" w:eastAsia="方正仿宋_GB2312" w:cs="方正仿宋_GB2312"/>
                <w:i w:val="0"/>
                <w:iCs w:val="0"/>
                <w:color w:val="000000"/>
                <w:kern w:val="0"/>
                <w:sz w:val="22"/>
                <w:szCs w:val="22"/>
                <w:u w:val="none"/>
                <w:lang w:val="en-US" w:eastAsia="zh-CN" w:bidi="ar"/>
              </w:rPr>
              <w:t>文化旅游学院</w:t>
            </w:r>
          </w:p>
        </w:tc>
        <w:tc>
          <w:tcPr>
            <w:tcW w:w="1580" w:type="dxa"/>
            <w:vAlign w:val="center"/>
          </w:tcPr>
          <w:p w14:paraId="005D4C0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default" w:ascii="方正仿宋_GB2312" w:hAnsi="方正仿宋_GB2312" w:eastAsia="方正仿宋_GB2312" w:cs="方正仿宋_GB2312"/>
                <w:i w:val="0"/>
                <w:iCs w:val="0"/>
                <w:color w:val="000000"/>
                <w:kern w:val="0"/>
                <w:sz w:val="22"/>
                <w:szCs w:val="22"/>
                <w:u w:val="none"/>
                <w:lang w:val="en-US" w:eastAsia="zh-CN" w:bidi="ar"/>
              </w:rPr>
              <w:t>张杰</w:t>
            </w:r>
          </w:p>
        </w:tc>
        <w:tc>
          <w:tcPr>
            <w:tcW w:w="1705" w:type="dxa"/>
          </w:tcPr>
          <w:p w14:paraId="250D9CB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vAlign w:val="center"/>
          </w:tcPr>
          <w:p w14:paraId="7DB0540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变更系列</w:t>
            </w:r>
          </w:p>
        </w:tc>
      </w:tr>
      <w:tr w14:paraId="2A30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308F3691">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2</w:t>
            </w:r>
          </w:p>
        </w:tc>
        <w:tc>
          <w:tcPr>
            <w:tcW w:w="2480" w:type="dxa"/>
            <w:vAlign w:val="center"/>
          </w:tcPr>
          <w:p w14:paraId="35D4B23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健康和教育学院</w:t>
            </w:r>
          </w:p>
        </w:tc>
        <w:tc>
          <w:tcPr>
            <w:tcW w:w="1580" w:type="dxa"/>
            <w:vAlign w:val="center"/>
          </w:tcPr>
          <w:p w14:paraId="6F01BBC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者尧珍</w:t>
            </w:r>
          </w:p>
        </w:tc>
        <w:tc>
          <w:tcPr>
            <w:tcW w:w="1705" w:type="dxa"/>
          </w:tcPr>
          <w:p w14:paraId="72812D2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vAlign w:val="center"/>
          </w:tcPr>
          <w:p w14:paraId="3941D83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正常申报</w:t>
            </w:r>
          </w:p>
        </w:tc>
      </w:tr>
      <w:tr w14:paraId="646B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766BBB8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3</w:t>
            </w:r>
          </w:p>
        </w:tc>
        <w:tc>
          <w:tcPr>
            <w:tcW w:w="2480" w:type="dxa"/>
            <w:shd w:val="clear" w:color="auto" w:fill="auto"/>
            <w:vAlign w:val="center"/>
          </w:tcPr>
          <w:p w14:paraId="1A3BCCB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交通学院</w:t>
            </w:r>
          </w:p>
        </w:tc>
        <w:tc>
          <w:tcPr>
            <w:tcW w:w="1580" w:type="dxa"/>
            <w:shd w:val="clear" w:color="auto" w:fill="auto"/>
            <w:vAlign w:val="center"/>
          </w:tcPr>
          <w:p w14:paraId="17DE2AA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谢太华</w:t>
            </w:r>
          </w:p>
        </w:tc>
        <w:tc>
          <w:tcPr>
            <w:tcW w:w="1705" w:type="dxa"/>
            <w:shd w:val="clear" w:color="auto" w:fill="auto"/>
            <w:vAlign w:val="top"/>
          </w:tcPr>
          <w:p w14:paraId="3411B7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一级实习指导教师</w:t>
            </w:r>
          </w:p>
        </w:tc>
        <w:tc>
          <w:tcPr>
            <w:tcW w:w="1705" w:type="dxa"/>
            <w:shd w:val="clear" w:color="auto" w:fill="auto"/>
            <w:vAlign w:val="center"/>
          </w:tcPr>
          <w:p w14:paraId="726BE2B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正常申报</w:t>
            </w:r>
          </w:p>
        </w:tc>
      </w:tr>
      <w:tr w14:paraId="3029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17FDF2C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4</w:t>
            </w:r>
          </w:p>
        </w:tc>
        <w:tc>
          <w:tcPr>
            <w:tcW w:w="2480" w:type="dxa"/>
            <w:shd w:val="clear" w:color="auto" w:fill="auto"/>
            <w:vAlign w:val="center"/>
          </w:tcPr>
          <w:p w14:paraId="6673EFE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交通学院</w:t>
            </w:r>
          </w:p>
        </w:tc>
        <w:tc>
          <w:tcPr>
            <w:tcW w:w="1580" w:type="dxa"/>
            <w:shd w:val="clear" w:color="auto" w:fill="auto"/>
            <w:vAlign w:val="center"/>
          </w:tcPr>
          <w:p w14:paraId="3F681F3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武建成</w:t>
            </w:r>
          </w:p>
        </w:tc>
        <w:tc>
          <w:tcPr>
            <w:tcW w:w="1705" w:type="dxa"/>
            <w:shd w:val="clear" w:color="auto" w:fill="auto"/>
            <w:vAlign w:val="top"/>
          </w:tcPr>
          <w:p w14:paraId="25EDC84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446C796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正常申报</w:t>
            </w:r>
          </w:p>
        </w:tc>
      </w:tr>
      <w:tr w14:paraId="6E13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D0141B9">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5</w:t>
            </w:r>
          </w:p>
        </w:tc>
        <w:tc>
          <w:tcPr>
            <w:tcW w:w="2480" w:type="dxa"/>
            <w:shd w:val="clear" w:color="auto" w:fill="auto"/>
            <w:vAlign w:val="center"/>
          </w:tcPr>
          <w:p w14:paraId="2FEDA9D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交通学院</w:t>
            </w:r>
          </w:p>
        </w:tc>
        <w:tc>
          <w:tcPr>
            <w:tcW w:w="1580" w:type="dxa"/>
            <w:shd w:val="clear" w:color="auto" w:fill="auto"/>
            <w:vAlign w:val="center"/>
          </w:tcPr>
          <w:p w14:paraId="73948CC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施加越</w:t>
            </w:r>
          </w:p>
        </w:tc>
        <w:tc>
          <w:tcPr>
            <w:tcW w:w="1705" w:type="dxa"/>
            <w:shd w:val="clear" w:color="auto" w:fill="auto"/>
            <w:vAlign w:val="top"/>
          </w:tcPr>
          <w:p w14:paraId="0F97AE2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3A89257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正常申报</w:t>
            </w:r>
          </w:p>
        </w:tc>
      </w:tr>
      <w:tr w14:paraId="404B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20265174">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6</w:t>
            </w:r>
          </w:p>
        </w:tc>
        <w:tc>
          <w:tcPr>
            <w:tcW w:w="2480" w:type="dxa"/>
            <w:shd w:val="clear" w:color="auto" w:fill="auto"/>
            <w:vAlign w:val="center"/>
          </w:tcPr>
          <w:p w14:paraId="44ACF88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交通学院</w:t>
            </w:r>
          </w:p>
        </w:tc>
        <w:tc>
          <w:tcPr>
            <w:tcW w:w="1580" w:type="dxa"/>
            <w:shd w:val="clear" w:color="auto" w:fill="auto"/>
            <w:vAlign w:val="center"/>
          </w:tcPr>
          <w:p w14:paraId="073E8D6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毛晓燕</w:t>
            </w:r>
          </w:p>
        </w:tc>
        <w:tc>
          <w:tcPr>
            <w:tcW w:w="1705" w:type="dxa"/>
            <w:shd w:val="clear" w:color="auto" w:fill="auto"/>
            <w:vAlign w:val="top"/>
          </w:tcPr>
          <w:p w14:paraId="33F09AD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15B7BD0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变更系列</w:t>
            </w:r>
          </w:p>
        </w:tc>
      </w:tr>
      <w:tr w14:paraId="5D5D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386067E2">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7</w:t>
            </w:r>
          </w:p>
        </w:tc>
        <w:tc>
          <w:tcPr>
            <w:tcW w:w="2480" w:type="dxa"/>
            <w:shd w:val="clear" w:color="auto" w:fill="auto"/>
            <w:vAlign w:val="center"/>
          </w:tcPr>
          <w:p w14:paraId="5B29CE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数字经济学院</w:t>
            </w:r>
          </w:p>
          <w:p w14:paraId="1F881A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（数字信息中心）</w:t>
            </w:r>
          </w:p>
        </w:tc>
        <w:tc>
          <w:tcPr>
            <w:tcW w:w="1580" w:type="dxa"/>
            <w:shd w:val="clear" w:color="auto" w:fill="auto"/>
            <w:vAlign w:val="center"/>
          </w:tcPr>
          <w:p w14:paraId="1F1EEEB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张菲菲</w:t>
            </w:r>
          </w:p>
        </w:tc>
        <w:tc>
          <w:tcPr>
            <w:tcW w:w="1705" w:type="dxa"/>
            <w:shd w:val="clear" w:color="auto" w:fill="auto"/>
            <w:vAlign w:val="top"/>
          </w:tcPr>
          <w:p w14:paraId="7C1A563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1380406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正常申报</w:t>
            </w:r>
          </w:p>
        </w:tc>
      </w:tr>
      <w:tr w14:paraId="23F2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41B9027B">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8</w:t>
            </w:r>
          </w:p>
        </w:tc>
        <w:tc>
          <w:tcPr>
            <w:tcW w:w="2480" w:type="dxa"/>
            <w:shd w:val="clear" w:color="auto" w:fill="auto"/>
            <w:vAlign w:val="center"/>
          </w:tcPr>
          <w:p w14:paraId="2B8702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数字经济学院</w:t>
            </w:r>
          </w:p>
          <w:p w14:paraId="73838E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（数字信息中心）</w:t>
            </w:r>
          </w:p>
        </w:tc>
        <w:tc>
          <w:tcPr>
            <w:tcW w:w="1580" w:type="dxa"/>
            <w:shd w:val="clear" w:color="auto" w:fill="auto"/>
            <w:vAlign w:val="center"/>
          </w:tcPr>
          <w:p w14:paraId="38AE6C5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吴云峰</w:t>
            </w:r>
          </w:p>
        </w:tc>
        <w:tc>
          <w:tcPr>
            <w:tcW w:w="1705" w:type="dxa"/>
            <w:shd w:val="clear" w:color="auto" w:fill="auto"/>
            <w:vAlign w:val="top"/>
          </w:tcPr>
          <w:p w14:paraId="63B556B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1BFA24D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变更系列</w:t>
            </w:r>
          </w:p>
        </w:tc>
      </w:tr>
      <w:tr w14:paraId="3481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1DC17E0F">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9</w:t>
            </w:r>
          </w:p>
        </w:tc>
        <w:tc>
          <w:tcPr>
            <w:tcW w:w="2480" w:type="dxa"/>
            <w:shd w:val="clear" w:color="auto" w:fill="auto"/>
            <w:vAlign w:val="center"/>
          </w:tcPr>
          <w:p w14:paraId="54431F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数字经济学院</w:t>
            </w:r>
          </w:p>
          <w:p w14:paraId="5419B7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（数字信息中心）</w:t>
            </w:r>
          </w:p>
        </w:tc>
        <w:tc>
          <w:tcPr>
            <w:tcW w:w="1580" w:type="dxa"/>
            <w:shd w:val="clear" w:color="auto" w:fill="auto"/>
            <w:vAlign w:val="center"/>
          </w:tcPr>
          <w:p w14:paraId="3E4F419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武龙</w:t>
            </w:r>
          </w:p>
        </w:tc>
        <w:tc>
          <w:tcPr>
            <w:tcW w:w="1705" w:type="dxa"/>
            <w:shd w:val="clear" w:color="auto" w:fill="auto"/>
            <w:vAlign w:val="top"/>
          </w:tcPr>
          <w:p w14:paraId="3F82E2F2">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7536918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变更系列</w:t>
            </w:r>
          </w:p>
        </w:tc>
      </w:tr>
      <w:tr w14:paraId="0209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4D1E7113">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10</w:t>
            </w:r>
          </w:p>
        </w:tc>
        <w:tc>
          <w:tcPr>
            <w:tcW w:w="2480" w:type="dxa"/>
            <w:shd w:val="clear" w:color="auto" w:fill="auto"/>
            <w:vAlign w:val="center"/>
          </w:tcPr>
          <w:p w14:paraId="667FDD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数字经济学院</w:t>
            </w:r>
          </w:p>
          <w:p w14:paraId="1B2C75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（数字信息中心）</w:t>
            </w:r>
          </w:p>
        </w:tc>
        <w:tc>
          <w:tcPr>
            <w:tcW w:w="1580" w:type="dxa"/>
            <w:shd w:val="clear" w:color="auto" w:fill="auto"/>
            <w:vAlign w:val="center"/>
          </w:tcPr>
          <w:p w14:paraId="7655B64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张艳丽</w:t>
            </w:r>
          </w:p>
        </w:tc>
        <w:tc>
          <w:tcPr>
            <w:tcW w:w="1705" w:type="dxa"/>
            <w:shd w:val="clear" w:color="auto" w:fill="auto"/>
            <w:vAlign w:val="top"/>
          </w:tcPr>
          <w:p w14:paraId="6B81C80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64EF762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变更系列</w:t>
            </w:r>
          </w:p>
        </w:tc>
      </w:tr>
      <w:tr w14:paraId="3F18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4BA10C82">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11</w:t>
            </w:r>
          </w:p>
        </w:tc>
        <w:tc>
          <w:tcPr>
            <w:tcW w:w="2480" w:type="dxa"/>
            <w:shd w:val="clear" w:color="auto" w:fill="auto"/>
            <w:vAlign w:val="center"/>
          </w:tcPr>
          <w:p w14:paraId="49B662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数字经济学院</w:t>
            </w:r>
          </w:p>
          <w:p w14:paraId="46ABC0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（数字信息中心）</w:t>
            </w:r>
          </w:p>
        </w:tc>
        <w:tc>
          <w:tcPr>
            <w:tcW w:w="1580" w:type="dxa"/>
            <w:shd w:val="clear" w:color="auto" w:fill="auto"/>
            <w:vAlign w:val="center"/>
          </w:tcPr>
          <w:p w14:paraId="279723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李宛谕</w:t>
            </w:r>
          </w:p>
        </w:tc>
        <w:tc>
          <w:tcPr>
            <w:tcW w:w="1705" w:type="dxa"/>
            <w:shd w:val="clear" w:color="auto" w:fill="auto"/>
            <w:vAlign w:val="top"/>
          </w:tcPr>
          <w:p w14:paraId="6063B7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26E8E1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变更系列</w:t>
            </w:r>
          </w:p>
        </w:tc>
      </w:tr>
      <w:tr w14:paraId="7D9D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2C565F89">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12</w:t>
            </w:r>
          </w:p>
        </w:tc>
        <w:tc>
          <w:tcPr>
            <w:tcW w:w="2480" w:type="dxa"/>
            <w:shd w:val="clear" w:color="auto" w:fill="auto"/>
            <w:vAlign w:val="center"/>
          </w:tcPr>
          <w:p w14:paraId="1FCA02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公共教育学院</w:t>
            </w:r>
          </w:p>
        </w:tc>
        <w:tc>
          <w:tcPr>
            <w:tcW w:w="1580" w:type="dxa"/>
            <w:shd w:val="clear" w:color="auto" w:fill="auto"/>
            <w:vAlign w:val="center"/>
          </w:tcPr>
          <w:p w14:paraId="42FCD6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廖延似</w:t>
            </w:r>
          </w:p>
        </w:tc>
        <w:tc>
          <w:tcPr>
            <w:tcW w:w="1705" w:type="dxa"/>
            <w:shd w:val="clear" w:color="auto" w:fill="auto"/>
            <w:vAlign w:val="top"/>
          </w:tcPr>
          <w:p w14:paraId="752A2C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讲师</w:t>
            </w:r>
          </w:p>
        </w:tc>
        <w:tc>
          <w:tcPr>
            <w:tcW w:w="1705" w:type="dxa"/>
            <w:shd w:val="clear" w:color="auto" w:fill="auto"/>
            <w:vAlign w:val="center"/>
          </w:tcPr>
          <w:p w14:paraId="2A66BF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正常申报</w:t>
            </w:r>
          </w:p>
        </w:tc>
      </w:tr>
    </w:tbl>
    <w:p w14:paraId="48BD0491">
      <w:pPr>
        <w:rPr>
          <w:rFonts w:hint="default" w:ascii="Times New Roman" w:hAnsi="Times New Roman" w:eastAsia="方正仿宋简体"/>
          <w:bCs/>
          <w:sz w:val="32"/>
          <w:szCs w:val="32"/>
          <w:lang w:val="en-US" w:eastAsia="zh-CN"/>
        </w:rPr>
      </w:pPr>
    </w:p>
    <w:p w14:paraId="587BC106">
      <w:pPr>
        <w:rPr>
          <w:rFonts w:hint="default" w:ascii="Times New Roman" w:hAnsi="Times New Roman" w:eastAsia="方正仿宋简体"/>
          <w:bCs/>
          <w:sz w:val="32"/>
          <w:szCs w:val="32"/>
          <w:lang w:val="en-US" w:eastAsia="zh-CN"/>
        </w:rPr>
      </w:pPr>
    </w:p>
    <w:p w14:paraId="25013B89">
      <w:pPr>
        <w:rPr>
          <w:rFonts w:hint="default" w:ascii="Times New Roman" w:hAnsi="Times New Roman" w:eastAsia="方正仿宋简体"/>
          <w:bCs/>
          <w:sz w:val="32"/>
          <w:szCs w:val="32"/>
          <w:lang w:val="en-US" w:eastAsia="zh-CN"/>
        </w:rPr>
      </w:pPr>
    </w:p>
    <w:p w14:paraId="4269A62E">
      <w:pPr>
        <w:rPr>
          <w:rFonts w:hint="default" w:ascii="Times New Roman" w:hAnsi="Times New Roman" w:eastAsia="方正仿宋简体"/>
          <w:bCs/>
          <w:sz w:val="32"/>
          <w:szCs w:val="32"/>
          <w:lang w:val="en-US" w:eastAsia="zh-CN"/>
        </w:rPr>
      </w:pPr>
    </w:p>
    <w:p w14:paraId="1B751398">
      <w:pPr>
        <w:rPr>
          <w:rFonts w:hint="default" w:ascii="Times New Roman" w:hAnsi="Times New Roman" w:eastAsia="方正仿宋简体"/>
          <w:bCs/>
          <w:sz w:val="32"/>
          <w:szCs w:val="32"/>
          <w:lang w:val="en-US" w:eastAsia="zh-CN"/>
        </w:rPr>
      </w:pPr>
    </w:p>
    <w:p w14:paraId="5211FE3F">
      <w:pPr>
        <w:jc w:val="left"/>
        <w:rPr>
          <w:rFonts w:hint="eastAsia" w:eastAsia="方正仿宋简体"/>
          <w:bCs/>
          <w:sz w:val="32"/>
          <w:szCs w:val="32"/>
          <w:lang w:val="en-US" w:eastAsia="zh-CN"/>
        </w:rPr>
      </w:pPr>
      <w:r>
        <w:rPr>
          <w:rFonts w:hint="eastAsia" w:ascii="黑体" w:hAnsi="黑体" w:eastAsia="黑体" w:cs="黑体"/>
          <w:sz w:val="32"/>
          <w:szCs w:val="32"/>
          <w:lang w:val="en-US" w:eastAsia="zh-CN"/>
        </w:rPr>
        <w:t>附件2</w:t>
      </w:r>
    </w:p>
    <w:p w14:paraId="761622F5">
      <w:pPr>
        <w:jc w:val="cente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楚</w:t>
      </w:r>
      <w:r>
        <w:rPr>
          <w:rFonts w:hint="default" w:ascii="Times New Roman" w:hAnsi="Times New Roman" w:eastAsia="方正仿宋简体" w:cs="Times New Roman"/>
          <w:sz w:val="32"/>
          <w:szCs w:val="32"/>
        </w:rPr>
        <w:t>雄技师学院202</w:t>
      </w:r>
      <w:r>
        <w:rPr>
          <w:rFonts w:hint="default"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年申报技工院校教师初级职称</w:t>
      </w:r>
      <w:r>
        <w:rPr>
          <w:rFonts w:hint="default" w:ascii="Times New Roman" w:hAnsi="Times New Roman" w:eastAsia="方正仿宋简体" w:cs="Times New Roman"/>
          <w:sz w:val="32"/>
          <w:szCs w:val="32"/>
          <w:lang w:eastAsia="zh-CN"/>
        </w:rPr>
        <w:t>提交评审人员名单</w:t>
      </w:r>
      <w:r>
        <w:rPr>
          <w:rFonts w:hint="default" w:ascii="Times New Roman" w:hAnsi="Times New Roman" w:eastAsia="方正仿宋简体" w:cs="Times New Roman"/>
          <w:sz w:val="32"/>
          <w:szCs w:val="32"/>
        </w:rPr>
        <w:t>（</w:t>
      </w:r>
      <w:r>
        <w:rPr>
          <w:rFonts w:hint="eastAsia" w:eastAsia="方正仿宋简体" w:cs="Times New Roman"/>
          <w:sz w:val="32"/>
          <w:szCs w:val="32"/>
          <w:lang w:val="en-US" w:eastAsia="zh-CN"/>
        </w:rPr>
        <w:t>9</w:t>
      </w:r>
      <w:r>
        <w:rPr>
          <w:rFonts w:hint="default" w:ascii="Times New Roman" w:hAnsi="Times New Roman" w:eastAsia="方正仿宋简体" w:cs="Times New Roman"/>
          <w:sz w:val="32"/>
          <w:szCs w:val="32"/>
        </w:rPr>
        <w:t>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2464"/>
        <w:gridCol w:w="1596"/>
        <w:gridCol w:w="1705"/>
        <w:gridCol w:w="1705"/>
      </w:tblGrid>
      <w:tr w14:paraId="7DD0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12B7F5BB">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序号</w:t>
            </w:r>
          </w:p>
        </w:tc>
        <w:tc>
          <w:tcPr>
            <w:tcW w:w="2464" w:type="dxa"/>
            <w:vAlign w:val="center"/>
          </w:tcPr>
          <w:p w14:paraId="3486A95F">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教学单位（部门）</w:t>
            </w:r>
          </w:p>
        </w:tc>
        <w:tc>
          <w:tcPr>
            <w:tcW w:w="1596" w:type="dxa"/>
            <w:vAlign w:val="center"/>
          </w:tcPr>
          <w:p w14:paraId="408D51B4">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姓名</w:t>
            </w:r>
          </w:p>
        </w:tc>
        <w:tc>
          <w:tcPr>
            <w:tcW w:w="1705" w:type="dxa"/>
            <w:vAlign w:val="center"/>
          </w:tcPr>
          <w:p w14:paraId="66F1AE26">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申报资格</w:t>
            </w:r>
          </w:p>
        </w:tc>
        <w:tc>
          <w:tcPr>
            <w:tcW w:w="1705" w:type="dxa"/>
            <w:vAlign w:val="center"/>
          </w:tcPr>
          <w:p w14:paraId="0CCB2E18">
            <w:pPr>
              <w:jc w:val="center"/>
              <w:rPr>
                <w:rFonts w:hint="default" w:ascii="Times New Roman" w:hAnsi="Times New Roman" w:eastAsia="方正仿宋简体"/>
                <w:bCs/>
                <w:sz w:val="32"/>
                <w:szCs w:val="32"/>
                <w:vertAlign w:val="baseline"/>
                <w:lang w:val="en-US" w:eastAsia="zh-CN"/>
              </w:rPr>
            </w:pPr>
            <w:r>
              <w:rPr>
                <w:rFonts w:hint="eastAsia" w:ascii="方正仿宋简体" w:eastAsia="方正仿宋简体"/>
                <w:b/>
                <w:sz w:val="24"/>
                <w:szCs w:val="24"/>
              </w:rPr>
              <w:t>评审类别</w:t>
            </w:r>
          </w:p>
        </w:tc>
      </w:tr>
      <w:tr w14:paraId="5E78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195AC32F">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1</w:t>
            </w:r>
          </w:p>
        </w:tc>
        <w:tc>
          <w:tcPr>
            <w:tcW w:w="2464" w:type="dxa"/>
            <w:vAlign w:val="center"/>
          </w:tcPr>
          <w:p w14:paraId="6BEE5BBC">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先进制造学院</w:t>
            </w:r>
          </w:p>
        </w:tc>
        <w:tc>
          <w:tcPr>
            <w:tcW w:w="1596" w:type="dxa"/>
            <w:vAlign w:val="center"/>
          </w:tcPr>
          <w:p w14:paraId="35F0D745">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郭颜</w:t>
            </w:r>
          </w:p>
        </w:tc>
        <w:tc>
          <w:tcPr>
            <w:tcW w:w="1705" w:type="dxa"/>
            <w:vAlign w:val="center"/>
          </w:tcPr>
          <w:p w14:paraId="104F17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二级实习指导教师</w:t>
            </w:r>
          </w:p>
        </w:tc>
        <w:tc>
          <w:tcPr>
            <w:tcW w:w="1705" w:type="dxa"/>
            <w:vAlign w:val="center"/>
          </w:tcPr>
          <w:p w14:paraId="618AB0CA">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r w14:paraId="1DA8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39BC96AC">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2</w:t>
            </w:r>
          </w:p>
        </w:tc>
        <w:tc>
          <w:tcPr>
            <w:tcW w:w="2464" w:type="dxa"/>
            <w:vAlign w:val="center"/>
          </w:tcPr>
          <w:p w14:paraId="48C3848C">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先进制造学院</w:t>
            </w:r>
          </w:p>
        </w:tc>
        <w:tc>
          <w:tcPr>
            <w:tcW w:w="1596" w:type="dxa"/>
            <w:vAlign w:val="center"/>
          </w:tcPr>
          <w:p w14:paraId="462F0801">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卢斌</w:t>
            </w:r>
          </w:p>
        </w:tc>
        <w:tc>
          <w:tcPr>
            <w:tcW w:w="1705" w:type="dxa"/>
            <w:vAlign w:val="center"/>
          </w:tcPr>
          <w:p w14:paraId="75CB7B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二级实习指导教师</w:t>
            </w:r>
          </w:p>
        </w:tc>
        <w:tc>
          <w:tcPr>
            <w:tcW w:w="1705" w:type="dxa"/>
            <w:vAlign w:val="center"/>
          </w:tcPr>
          <w:p w14:paraId="238A88BF">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r w14:paraId="4C2C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79E12B81">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3</w:t>
            </w:r>
          </w:p>
        </w:tc>
        <w:tc>
          <w:tcPr>
            <w:tcW w:w="2464" w:type="dxa"/>
            <w:vAlign w:val="center"/>
          </w:tcPr>
          <w:p w14:paraId="2550E563">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农业和生物制药学院</w:t>
            </w:r>
          </w:p>
        </w:tc>
        <w:tc>
          <w:tcPr>
            <w:tcW w:w="1596" w:type="dxa"/>
            <w:vAlign w:val="center"/>
          </w:tcPr>
          <w:p w14:paraId="67731E5F">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施梦莹</w:t>
            </w:r>
          </w:p>
        </w:tc>
        <w:tc>
          <w:tcPr>
            <w:tcW w:w="1705" w:type="dxa"/>
            <w:vAlign w:val="center"/>
          </w:tcPr>
          <w:p w14:paraId="4A777911">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助理讲师</w:t>
            </w:r>
          </w:p>
        </w:tc>
        <w:tc>
          <w:tcPr>
            <w:tcW w:w="1705" w:type="dxa"/>
            <w:vAlign w:val="center"/>
          </w:tcPr>
          <w:p w14:paraId="1606E1F4">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r w14:paraId="6BBC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454EAF8E">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4</w:t>
            </w:r>
          </w:p>
        </w:tc>
        <w:tc>
          <w:tcPr>
            <w:tcW w:w="2464" w:type="dxa"/>
            <w:vAlign w:val="center"/>
          </w:tcPr>
          <w:p w14:paraId="0D7FC8FC">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农业和生物制药学院</w:t>
            </w:r>
          </w:p>
        </w:tc>
        <w:tc>
          <w:tcPr>
            <w:tcW w:w="1596" w:type="dxa"/>
            <w:vAlign w:val="center"/>
          </w:tcPr>
          <w:p w14:paraId="6286A006">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罗凤兰</w:t>
            </w:r>
          </w:p>
        </w:tc>
        <w:tc>
          <w:tcPr>
            <w:tcW w:w="1705" w:type="dxa"/>
            <w:vAlign w:val="center"/>
          </w:tcPr>
          <w:p w14:paraId="56FB3E75">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助理讲师</w:t>
            </w:r>
          </w:p>
        </w:tc>
        <w:tc>
          <w:tcPr>
            <w:tcW w:w="1705" w:type="dxa"/>
            <w:vAlign w:val="center"/>
          </w:tcPr>
          <w:p w14:paraId="28A77F7E">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r w14:paraId="6F7A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2740B716">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5</w:t>
            </w:r>
          </w:p>
        </w:tc>
        <w:tc>
          <w:tcPr>
            <w:tcW w:w="2464" w:type="dxa"/>
            <w:vAlign w:val="center"/>
          </w:tcPr>
          <w:p w14:paraId="4879BFB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文化旅游学院</w:t>
            </w:r>
          </w:p>
        </w:tc>
        <w:tc>
          <w:tcPr>
            <w:tcW w:w="1596" w:type="dxa"/>
            <w:shd w:val="clear" w:color="auto" w:fill="auto"/>
            <w:vAlign w:val="center"/>
          </w:tcPr>
          <w:p w14:paraId="1E5EB77C">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李光金</w:t>
            </w:r>
          </w:p>
        </w:tc>
        <w:tc>
          <w:tcPr>
            <w:tcW w:w="1705" w:type="dxa"/>
            <w:shd w:val="clear" w:color="auto" w:fill="auto"/>
            <w:vAlign w:val="center"/>
          </w:tcPr>
          <w:p w14:paraId="6C3C7092">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助理讲师</w:t>
            </w:r>
          </w:p>
        </w:tc>
        <w:tc>
          <w:tcPr>
            <w:tcW w:w="1705" w:type="dxa"/>
            <w:shd w:val="clear" w:color="auto" w:fill="auto"/>
            <w:vAlign w:val="center"/>
          </w:tcPr>
          <w:p w14:paraId="4E03975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r w14:paraId="70D0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1F7423F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6</w:t>
            </w:r>
          </w:p>
        </w:tc>
        <w:tc>
          <w:tcPr>
            <w:tcW w:w="2464" w:type="dxa"/>
            <w:vAlign w:val="center"/>
          </w:tcPr>
          <w:p w14:paraId="1BBE4B8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文化旅游学院</w:t>
            </w:r>
          </w:p>
        </w:tc>
        <w:tc>
          <w:tcPr>
            <w:tcW w:w="1596" w:type="dxa"/>
            <w:shd w:val="clear" w:color="auto" w:fill="auto"/>
            <w:vAlign w:val="center"/>
          </w:tcPr>
          <w:p w14:paraId="2AB038A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宋晓霞</w:t>
            </w:r>
          </w:p>
        </w:tc>
        <w:tc>
          <w:tcPr>
            <w:tcW w:w="1705" w:type="dxa"/>
            <w:shd w:val="clear" w:color="auto" w:fill="auto"/>
            <w:vAlign w:val="center"/>
          </w:tcPr>
          <w:p w14:paraId="1094C823">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助理讲师</w:t>
            </w:r>
          </w:p>
        </w:tc>
        <w:tc>
          <w:tcPr>
            <w:tcW w:w="1705" w:type="dxa"/>
            <w:shd w:val="clear" w:color="auto" w:fill="auto"/>
            <w:vAlign w:val="center"/>
          </w:tcPr>
          <w:p w14:paraId="7C13F0DB">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r w14:paraId="5F1F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1702FC32">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7</w:t>
            </w:r>
          </w:p>
        </w:tc>
        <w:tc>
          <w:tcPr>
            <w:tcW w:w="2464" w:type="dxa"/>
            <w:vAlign w:val="center"/>
          </w:tcPr>
          <w:p w14:paraId="5AA5480F">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文化旅游学院</w:t>
            </w:r>
          </w:p>
        </w:tc>
        <w:tc>
          <w:tcPr>
            <w:tcW w:w="1596" w:type="dxa"/>
            <w:shd w:val="clear" w:color="auto" w:fill="auto"/>
            <w:vAlign w:val="center"/>
          </w:tcPr>
          <w:p w14:paraId="05BE0A9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李达珍</w:t>
            </w:r>
          </w:p>
        </w:tc>
        <w:tc>
          <w:tcPr>
            <w:tcW w:w="1705" w:type="dxa"/>
            <w:shd w:val="clear" w:color="auto" w:fill="auto"/>
            <w:vAlign w:val="center"/>
          </w:tcPr>
          <w:p w14:paraId="67EF23B5">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助理讲师</w:t>
            </w:r>
          </w:p>
        </w:tc>
        <w:tc>
          <w:tcPr>
            <w:tcW w:w="1705" w:type="dxa"/>
            <w:shd w:val="clear" w:color="auto" w:fill="auto"/>
            <w:vAlign w:val="center"/>
          </w:tcPr>
          <w:p w14:paraId="1AE6FF1D">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变更系列</w:t>
            </w:r>
          </w:p>
        </w:tc>
      </w:tr>
      <w:tr w14:paraId="21CD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3B8BD3DE">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8</w:t>
            </w:r>
          </w:p>
        </w:tc>
        <w:tc>
          <w:tcPr>
            <w:tcW w:w="2464" w:type="dxa"/>
            <w:vAlign w:val="center"/>
          </w:tcPr>
          <w:p w14:paraId="231F445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体育运动学院</w:t>
            </w:r>
          </w:p>
        </w:tc>
        <w:tc>
          <w:tcPr>
            <w:tcW w:w="1596" w:type="dxa"/>
            <w:vAlign w:val="center"/>
          </w:tcPr>
          <w:p w14:paraId="3712D8D6">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蔡加旺</w:t>
            </w:r>
          </w:p>
        </w:tc>
        <w:tc>
          <w:tcPr>
            <w:tcW w:w="1705" w:type="dxa"/>
            <w:vAlign w:val="center"/>
          </w:tcPr>
          <w:p w14:paraId="1DA487B6">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助理讲师</w:t>
            </w:r>
          </w:p>
        </w:tc>
        <w:tc>
          <w:tcPr>
            <w:tcW w:w="1705" w:type="dxa"/>
            <w:vAlign w:val="center"/>
          </w:tcPr>
          <w:p w14:paraId="3FDB6EC0">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r w14:paraId="228F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2992F372">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9</w:t>
            </w:r>
          </w:p>
        </w:tc>
        <w:tc>
          <w:tcPr>
            <w:tcW w:w="2464" w:type="dxa"/>
            <w:vAlign w:val="center"/>
          </w:tcPr>
          <w:p w14:paraId="767F8D12">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体育运动学院</w:t>
            </w:r>
          </w:p>
        </w:tc>
        <w:tc>
          <w:tcPr>
            <w:tcW w:w="1596" w:type="dxa"/>
            <w:vAlign w:val="center"/>
          </w:tcPr>
          <w:p w14:paraId="4B5F6CD8">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张爱兵</w:t>
            </w:r>
          </w:p>
        </w:tc>
        <w:tc>
          <w:tcPr>
            <w:tcW w:w="1705" w:type="dxa"/>
            <w:vAlign w:val="center"/>
          </w:tcPr>
          <w:p w14:paraId="5B7C7FB5">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助理讲师</w:t>
            </w:r>
          </w:p>
        </w:tc>
        <w:tc>
          <w:tcPr>
            <w:tcW w:w="1705" w:type="dxa"/>
            <w:vAlign w:val="center"/>
          </w:tcPr>
          <w:p w14:paraId="3C5974F4">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24"/>
                <w:szCs w:val="24"/>
                <w:u w:val="none"/>
                <w:lang w:val="en-US" w:eastAsia="zh-CN" w:bidi="ar"/>
              </w:rPr>
            </w:pPr>
            <w:r>
              <w:rPr>
                <w:rFonts w:hint="eastAsia" w:ascii="Times New Roman" w:hAnsi="Times New Roman" w:eastAsia="方正仿宋简体" w:cs="Times New Roman"/>
                <w:i w:val="0"/>
                <w:iCs w:val="0"/>
                <w:color w:val="000000"/>
                <w:kern w:val="0"/>
                <w:sz w:val="24"/>
                <w:szCs w:val="24"/>
                <w:u w:val="none"/>
                <w:lang w:val="en-US" w:eastAsia="zh-CN" w:bidi="ar"/>
              </w:rPr>
              <w:t>正常申报</w:t>
            </w:r>
          </w:p>
        </w:tc>
      </w:tr>
    </w:tbl>
    <w:p w14:paraId="068E62FB">
      <w:pPr>
        <w:rPr>
          <w:rFonts w:hint="default" w:ascii="Times New Roman" w:hAnsi="Times New Roman" w:eastAsia="方正仿宋简体"/>
          <w:bCs/>
          <w:sz w:val="32"/>
          <w:szCs w:val="32"/>
          <w:lang w:val="en-US" w:eastAsia="zh-CN"/>
        </w:rPr>
      </w:pPr>
    </w:p>
    <w:p w14:paraId="78672D3C"/>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AAAAF">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9B086F"/>
    <w:rsid w:val="15392139"/>
    <w:rsid w:val="15A54AD6"/>
    <w:rsid w:val="26D0553E"/>
    <w:rsid w:val="31496536"/>
    <w:rsid w:val="50E331AE"/>
    <w:rsid w:val="51D168C6"/>
    <w:rsid w:val="678D553D"/>
    <w:rsid w:val="760A1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99"/>
    <w:pPr>
      <w:pBdr>
        <w:bottom w:val="single" w:color="auto" w:sz="6" w:space="1"/>
      </w:pBdr>
      <w:tabs>
        <w:tab w:val="center" w:pos="4153"/>
        <w:tab w:val="right" w:pos="8306"/>
      </w:tabs>
      <w:snapToGrid w:val="0"/>
      <w:jc w:val="center"/>
    </w:pPr>
    <w:rPr>
      <w:sz w:val="18"/>
      <w:szCs w:val="18"/>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71"/>
    <w:basedOn w:val="5"/>
    <w:uiPriority w:val="0"/>
    <w:rPr>
      <w:rFonts w:ascii="仿宋" w:hAnsi="仿宋" w:eastAsia="仿宋" w:cs="仿宋"/>
      <w:color w:val="000000"/>
      <w:sz w:val="22"/>
      <w:szCs w:val="22"/>
      <w:u w:val="none"/>
    </w:rPr>
  </w:style>
  <w:style w:type="character" w:customStyle="1" w:styleId="7">
    <w:name w:val="font11"/>
    <w:basedOn w:val="5"/>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881</Words>
  <Characters>953</Characters>
  <Lines>0</Lines>
  <Paragraphs>0</Paragraphs>
  <TotalTime>12</TotalTime>
  <ScaleCrop>false</ScaleCrop>
  <LinksUpToDate>false</LinksUpToDate>
  <CharactersWithSpaces>954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2025-10-21T01:01:00Z</dcterms:created>
  <dc:creator>Administrator</dc:creator>
  <cp:lastModifiedBy>陈飞</cp:lastModifiedBy>
  <cp:lastPrinted>2026-10-17T07:35:30Z</cp:lastPrinted>
  <dcterms:modified xsi:type="dcterms:W3CDTF">2026-10-17T07:46:35Z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eyJoZGlkIjoiMzlmMjZjYzU3ODEzMWNiN2RiZTdlMGYwNDE2ZjEzZDIiLCJ1c2VySWQiOiIxNjM3MTUyOTU3In0=</vt:lpwstr>
  </property>
  <property fmtid="{D5CDD505-2E9C-101B-9397-08002B2CF9AE}" pid="4" name="ICV">
    <vt:lpwstr>61D5FFBD3CC349BFBF1B3A00F992765E_13</vt:lpwstr>
  </property>
</Properties>
</file>